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98FE5" w14:textId="4AED1DFD" w:rsidR="00ED1154" w:rsidRPr="0010222A" w:rsidRDefault="00ED1154" w:rsidP="00B72343">
      <w:pPr>
        <w:tabs>
          <w:tab w:val="left" w:pos="709"/>
        </w:tabs>
        <w:spacing w:after="0"/>
        <w:ind w:right="-510"/>
        <w:rPr>
          <w:rFonts w:ascii="Franklin Gothic Book" w:hAnsi="Franklin Gothic Book" w:cs="Century Gothic"/>
          <w:w w:val="125"/>
          <w:sz w:val="24"/>
          <w:szCs w:val="24"/>
        </w:rPr>
      </w:pPr>
      <w:r w:rsidRPr="0010222A">
        <w:rPr>
          <w:rFonts w:ascii="Franklin Gothic Book" w:hAnsi="Franklin Gothic Book" w:cs="Arial"/>
          <w:w w:val="125"/>
          <w:sz w:val="28"/>
          <w:szCs w:val="28"/>
        </w:rPr>
        <w:t>Erläuterungsbericht</w:t>
      </w:r>
      <w:r w:rsidRPr="0010222A">
        <w:rPr>
          <w:rFonts w:ascii="Franklin Gothic Book" w:hAnsi="Franklin Gothic Book" w:cs="Century Gothic"/>
          <w:w w:val="125"/>
          <w:sz w:val="24"/>
          <w:szCs w:val="24"/>
        </w:rPr>
        <w:t xml:space="preserve">                                                                      </w:t>
      </w:r>
      <w:r w:rsidRPr="0010222A">
        <w:rPr>
          <w:rFonts w:ascii="Franklin Gothic Book" w:hAnsi="Franklin Gothic Book" w:cs="Arial"/>
          <w:sz w:val="32"/>
          <w:szCs w:val="32"/>
        </w:rPr>
        <w:t>201122</w:t>
      </w:r>
    </w:p>
    <w:p w14:paraId="6E2213B0" w14:textId="5665A7F6" w:rsidR="00ED1154" w:rsidRPr="0010222A" w:rsidRDefault="00ED1154" w:rsidP="00B72343">
      <w:pPr>
        <w:tabs>
          <w:tab w:val="left" w:pos="709"/>
        </w:tabs>
        <w:spacing w:after="0"/>
        <w:ind w:right="-510"/>
        <w:rPr>
          <w:rFonts w:ascii="Franklin Gothic Book" w:hAnsi="Franklin Gothic Book" w:cs="Arial"/>
          <w:w w:val="125"/>
          <w:sz w:val="24"/>
          <w:szCs w:val="24"/>
        </w:rPr>
      </w:pPr>
      <w:r w:rsidRPr="0010222A">
        <w:rPr>
          <w:rFonts w:ascii="Franklin Gothic Book" w:hAnsi="Franklin Gothic Book" w:cs="Arial"/>
          <w:w w:val="125"/>
          <w:sz w:val="24"/>
          <w:szCs w:val="24"/>
        </w:rPr>
        <w:t>Ministerium der Finanzen NRW</w:t>
      </w:r>
    </w:p>
    <w:p w14:paraId="7DC2D5C5" w14:textId="77777777" w:rsidR="00ED1154" w:rsidRPr="0010222A" w:rsidRDefault="00ED1154" w:rsidP="00B72343">
      <w:pPr>
        <w:tabs>
          <w:tab w:val="left" w:pos="709"/>
        </w:tabs>
        <w:spacing w:after="0"/>
        <w:ind w:right="-510"/>
        <w:rPr>
          <w:rFonts w:ascii="Franklin Gothic Book" w:hAnsi="Franklin Gothic Book" w:cs="Century Gothic"/>
          <w:w w:val="125"/>
        </w:rPr>
      </w:pPr>
    </w:p>
    <w:p w14:paraId="368FF24F" w14:textId="14E95AA4" w:rsidR="00ED1154" w:rsidRPr="0010222A" w:rsidRDefault="00ED1154" w:rsidP="00B72343">
      <w:pPr>
        <w:spacing w:after="0"/>
        <w:rPr>
          <w:rFonts w:ascii="Franklin Gothic Book" w:hAnsi="Franklin Gothic Book" w:cs="Arial"/>
          <w:w w:val="125"/>
        </w:rPr>
      </w:pPr>
      <w:r w:rsidRPr="0010222A">
        <w:rPr>
          <w:rFonts w:ascii="Franklin Gothic Book" w:hAnsi="Franklin Gothic Book" w:cs="Arial"/>
          <w:w w:val="125"/>
        </w:rPr>
        <w:t>Konzept</w:t>
      </w:r>
    </w:p>
    <w:p w14:paraId="5B570287" w14:textId="44EC080F" w:rsidR="00ED1154" w:rsidRPr="0010222A" w:rsidRDefault="00876982" w:rsidP="00B72343">
      <w:pPr>
        <w:spacing w:after="0"/>
        <w:rPr>
          <w:rFonts w:ascii="Franklin Gothic Book" w:hAnsi="Franklin Gothic Book" w:cs="Arial"/>
          <w:w w:val="125"/>
          <w:sz w:val="18"/>
          <w:szCs w:val="18"/>
        </w:rPr>
      </w:pPr>
      <w:r w:rsidRPr="0010222A">
        <w:rPr>
          <w:rFonts w:ascii="Franklin Gothic Book" w:hAnsi="Franklin Gothic Book" w:cs="Arial"/>
          <w:w w:val="125"/>
          <w:sz w:val="18"/>
          <w:szCs w:val="18"/>
        </w:rPr>
        <w:t xml:space="preserve">Der Entwurf übernimmt die </w:t>
      </w:r>
      <w:r w:rsidR="00172BC5" w:rsidRPr="0010222A">
        <w:rPr>
          <w:rFonts w:ascii="Franklin Gothic Book" w:hAnsi="Franklin Gothic Book" w:cs="Arial"/>
          <w:w w:val="125"/>
          <w:sz w:val="18"/>
          <w:szCs w:val="18"/>
        </w:rPr>
        <w:t xml:space="preserve">prismatische Bebauungstypologie aus dem städtebaulichen Wettbewerb und entwickelt diese konsequent weiter. Die </w:t>
      </w:r>
      <w:r w:rsidR="009D5C28" w:rsidRPr="0010222A">
        <w:rPr>
          <w:rFonts w:ascii="Franklin Gothic Book" w:hAnsi="Franklin Gothic Book" w:cs="Arial"/>
          <w:w w:val="125"/>
          <w:sz w:val="18"/>
          <w:szCs w:val="18"/>
        </w:rPr>
        <w:t>monolithische</w:t>
      </w:r>
      <w:r w:rsidR="00172BC5" w:rsidRPr="0010222A">
        <w:rPr>
          <w:rFonts w:ascii="Franklin Gothic Book" w:hAnsi="Franklin Gothic Book" w:cs="Arial"/>
          <w:w w:val="125"/>
          <w:sz w:val="18"/>
          <w:szCs w:val="18"/>
        </w:rPr>
        <w:t xml:space="preserve"> und körperhaft abstrakt wirkende </w:t>
      </w:r>
      <w:r w:rsidR="009D5C28" w:rsidRPr="0010222A">
        <w:rPr>
          <w:rFonts w:ascii="Franklin Gothic Book" w:hAnsi="Franklin Gothic Book" w:cs="Arial"/>
          <w:w w:val="125"/>
          <w:sz w:val="18"/>
          <w:szCs w:val="18"/>
        </w:rPr>
        <w:t xml:space="preserve">Form wird durch eine homogene, flächig erscheinende Fassade betont. </w:t>
      </w:r>
      <w:r w:rsidR="00C26D45" w:rsidRPr="0010222A">
        <w:rPr>
          <w:rFonts w:ascii="Franklin Gothic Book" w:hAnsi="Franklin Gothic Book" w:cs="Arial"/>
          <w:w w:val="125"/>
          <w:sz w:val="18"/>
          <w:szCs w:val="18"/>
        </w:rPr>
        <w:t>Dies wird durch das</w:t>
      </w:r>
      <w:r w:rsidR="009D5C28" w:rsidRPr="0010222A">
        <w:rPr>
          <w:rFonts w:ascii="Franklin Gothic Book" w:hAnsi="Franklin Gothic Book" w:cs="Arial"/>
          <w:w w:val="125"/>
          <w:sz w:val="18"/>
          <w:szCs w:val="18"/>
        </w:rPr>
        <w:t xml:space="preserve"> Zusammenspiel von schlanken, vertikalen Keramiklisenen und dazwischen gesetzten, diese </w:t>
      </w:r>
      <w:proofErr w:type="spellStart"/>
      <w:r w:rsidR="009D5C28" w:rsidRPr="0010222A">
        <w:rPr>
          <w:rFonts w:ascii="Franklin Gothic Book" w:hAnsi="Franklin Gothic Book" w:cs="Arial"/>
          <w:w w:val="125"/>
          <w:sz w:val="18"/>
          <w:szCs w:val="18"/>
        </w:rPr>
        <w:t>Vertikalität</w:t>
      </w:r>
      <w:proofErr w:type="spellEnd"/>
      <w:r w:rsidR="009D5C28" w:rsidRPr="0010222A">
        <w:rPr>
          <w:rFonts w:ascii="Franklin Gothic Book" w:hAnsi="Franklin Gothic Book" w:cs="Arial"/>
          <w:w w:val="125"/>
          <w:sz w:val="18"/>
          <w:szCs w:val="18"/>
        </w:rPr>
        <w:t xml:space="preserve"> unterstreichenden</w:t>
      </w:r>
      <w:r w:rsidR="00C07040" w:rsidRPr="0010222A">
        <w:rPr>
          <w:rFonts w:ascii="Franklin Gothic Book" w:hAnsi="Franklin Gothic Book" w:cs="Arial"/>
          <w:w w:val="125"/>
          <w:sz w:val="18"/>
          <w:szCs w:val="18"/>
        </w:rPr>
        <w:t>,</w:t>
      </w:r>
      <w:r w:rsidR="009D5C28" w:rsidRPr="0010222A">
        <w:rPr>
          <w:rFonts w:ascii="Franklin Gothic Book" w:hAnsi="Franklin Gothic Book" w:cs="Arial"/>
          <w:w w:val="125"/>
          <w:sz w:val="18"/>
          <w:szCs w:val="18"/>
        </w:rPr>
        <w:t xml:space="preserve"> schmalen Gläsern </w:t>
      </w:r>
      <w:r w:rsidR="00C26D45" w:rsidRPr="0010222A">
        <w:rPr>
          <w:rFonts w:ascii="Franklin Gothic Book" w:hAnsi="Franklin Gothic Book" w:cs="Arial"/>
          <w:w w:val="125"/>
          <w:sz w:val="18"/>
          <w:szCs w:val="18"/>
        </w:rPr>
        <w:t xml:space="preserve">erreicht, die den Baukörper in </w:t>
      </w:r>
      <w:r w:rsidR="00F222AA" w:rsidRPr="0010222A">
        <w:rPr>
          <w:rFonts w:ascii="Franklin Gothic Book" w:hAnsi="Franklin Gothic Book" w:cs="Arial"/>
          <w:w w:val="125"/>
          <w:sz w:val="18"/>
          <w:szCs w:val="18"/>
        </w:rPr>
        <w:t>changierenden</w:t>
      </w:r>
      <w:r w:rsidR="00C26D45" w:rsidRPr="0010222A">
        <w:rPr>
          <w:rFonts w:ascii="Franklin Gothic Book" w:hAnsi="Franklin Gothic Book" w:cs="Arial"/>
          <w:w w:val="125"/>
          <w:sz w:val="18"/>
          <w:szCs w:val="18"/>
        </w:rPr>
        <w:t xml:space="preserve"> Grüntönen interessant schimmern lassen. Der Betonsockel im Erdgeschoss hingegen gibt einerseits den Blick auf die öffentlichen Bereiche im Nord-Osten frei und erlaubt andererseits eine reibungslose Abwicklung der Logistikflächen entlang der neuen Erschließungsstraße.</w:t>
      </w:r>
    </w:p>
    <w:p w14:paraId="2B70353E" w14:textId="77777777" w:rsidR="00876982" w:rsidRPr="0010222A" w:rsidRDefault="00876982" w:rsidP="00B72343">
      <w:pPr>
        <w:spacing w:after="0"/>
        <w:rPr>
          <w:rFonts w:ascii="Franklin Gothic Book" w:hAnsi="Franklin Gothic Book" w:cs="Arial"/>
          <w:w w:val="125"/>
          <w:sz w:val="12"/>
          <w:szCs w:val="12"/>
        </w:rPr>
      </w:pPr>
    </w:p>
    <w:p w14:paraId="1D1DCF68" w14:textId="0EEF6650" w:rsidR="00876982" w:rsidRPr="0010222A" w:rsidRDefault="008F313D" w:rsidP="00B72343">
      <w:pPr>
        <w:spacing w:after="0"/>
        <w:rPr>
          <w:rFonts w:ascii="Franklin Gothic Book" w:hAnsi="Franklin Gothic Book" w:cs="Arial"/>
          <w:w w:val="125"/>
        </w:rPr>
      </w:pPr>
      <w:r w:rsidRPr="0010222A">
        <w:rPr>
          <w:rFonts w:ascii="Franklin Gothic Book" w:hAnsi="Franklin Gothic Book" w:cs="Arial"/>
          <w:w w:val="125"/>
        </w:rPr>
        <w:t>Erschließung und f</w:t>
      </w:r>
      <w:r w:rsidR="00876982" w:rsidRPr="0010222A">
        <w:rPr>
          <w:rFonts w:ascii="Franklin Gothic Book" w:hAnsi="Franklin Gothic Book" w:cs="Arial"/>
          <w:w w:val="125"/>
        </w:rPr>
        <w:t>unktionale Schichtung</w:t>
      </w:r>
      <w:r w:rsidR="00C26D45" w:rsidRPr="0010222A">
        <w:rPr>
          <w:rFonts w:ascii="Franklin Gothic Book" w:hAnsi="Franklin Gothic Book" w:cs="Arial"/>
          <w:w w:val="125"/>
        </w:rPr>
        <w:t xml:space="preserve"> </w:t>
      </w:r>
    </w:p>
    <w:p w14:paraId="434DA3C9" w14:textId="77777777" w:rsidR="00F222AA" w:rsidRPr="0010222A" w:rsidRDefault="00A55DBB" w:rsidP="00B72343">
      <w:pPr>
        <w:spacing w:after="0"/>
        <w:rPr>
          <w:rFonts w:ascii="Franklin Gothic Book" w:hAnsi="Franklin Gothic Book" w:cs="Arial"/>
          <w:w w:val="125"/>
          <w:sz w:val="18"/>
          <w:szCs w:val="18"/>
        </w:rPr>
      </w:pPr>
      <w:r w:rsidRPr="0010222A">
        <w:rPr>
          <w:rFonts w:ascii="Franklin Gothic Book" w:hAnsi="Franklin Gothic Book" w:cs="Arial"/>
          <w:w w:val="125"/>
          <w:sz w:val="18"/>
          <w:szCs w:val="18"/>
        </w:rPr>
        <w:t>Der Erdgeschossgrundriss wird bestimmt durch die flächenintensiven Logistik</w:t>
      </w:r>
      <w:r w:rsidR="00C07040" w:rsidRPr="0010222A">
        <w:rPr>
          <w:rFonts w:ascii="Franklin Gothic Book" w:hAnsi="Franklin Gothic Book" w:cs="Arial"/>
          <w:w w:val="125"/>
          <w:sz w:val="18"/>
          <w:szCs w:val="18"/>
        </w:rPr>
        <w:t>bereiche</w:t>
      </w:r>
      <w:r w:rsidRPr="0010222A">
        <w:rPr>
          <w:rFonts w:ascii="Franklin Gothic Book" w:hAnsi="Franklin Gothic Book" w:cs="Arial"/>
          <w:w w:val="125"/>
          <w:sz w:val="18"/>
          <w:szCs w:val="18"/>
        </w:rPr>
        <w:t xml:space="preserve"> entlang der neuen Erschließungsstraße im Süden und den öffentlich zugänglichen Nutzungen von Bibliothek und Gastronomie im Norden</w:t>
      </w:r>
      <w:r w:rsidR="00C07040" w:rsidRPr="0010222A">
        <w:rPr>
          <w:rFonts w:ascii="Franklin Gothic Book" w:hAnsi="Franklin Gothic Book" w:cs="Arial"/>
          <w:w w:val="125"/>
          <w:sz w:val="18"/>
          <w:szCs w:val="18"/>
        </w:rPr>
        <w:t>,</w:t>
      </w:r>
      <w:r w:rsidRPr="0010222A">
        <w:rPr>
          <w:rFonts w:ascii="Franklin Gothic Book" w:hAnsi="Franklin Gothic Book" w:cs="Arial"/>
          <w:w w:val="125"/>
          <w:sz w:val="18"/>
          <w:szCs w:val="18"/>
        </w:rPr>
        <w:t xml:space="preserve"> entlang der </w:t>
      </w:r>
      <w:proofErr w:type="spellStart"/>
      <w:r w:rsidRPr="0010222A">
        <w:rPr>
          <w:rFonts w:ascii="Franklin Gothic Book" w:hAnsi="Franklin Gothic Book" w:cs="Arial"/>
          <w:w w:val="125"/>
          <w:sz w:val="18"/>
          <w:szCs w:val="18"/>
        </w:rPr>
        <w:t>Haroldbucht</w:t>
      </w:r>
      <w:proofErr w:type="spellEnd"/>
      <w:r w:rsidRPr="0010222A">
        <w:rPr>
          <w:rFonts w:ascii="Franklin Gothic Book" w:hAnsi="Franklin Gothic Book" w:cs="Arial"/>
          <w:w w:val="125"/>
          <w:sz w:val="18"/>
          <w:szCs w:val="18"/>
        </w:rPr>
        <w:t xml:space="preserve">. Der Zugang zum Finanzministerium </w:t>
      </w:r>
      <w:r w:rsidR="00A722A1" w:rsidRPr="0010222A">
        <w:rPr>
          <w:rFonts w:ascii="Franklin Gothic Book" w:hAnsi="Franklin Gothic Book" w:cs="Arial"/>
          <w:w w:val="125"/>
          <w:sz w:val="18"/>
          <w:szCs w:val="18"/>
        </w:rPr>
        <w:t>befindet sich im Nordwesten</w:t>
      </w:r>
      <w:r w:rsidR="00C07040" w:rsidRPr="0010222A">
        <w:rPr>
          <w:rFonts w:ascii="Franklin Gothic Book" w:hAnsi="Franklin Gothic Book" w:cs="Arial"/>
          <w:w w:val="125"/>
          <w:sz w:val="18"/>
          <w:szCs w:val="18"/>
        </w:rPr>
        <w:t>,</w:t>
      </w:r>
      <w:r w:rsidR="00A722A1" w:rsidRPr="0010222A">
        <w:rPr>
          <w:rFonts w:ascii="Franklin Gothic Book" w:hAnsi="Franklin Gothic Book" w:cs="Arial"/>
          <w:w w:val="125"/>
          <w:sz w:val="18"/>
          <w:szCs w:val="18"/>
        </w:rPr>
        <w:t xml:space="preserve"> in unmittelbarer Nähe zur Neusser Straße</w:t>
      </w:r>
      <w:r w:rsidR="00C07040" w:rsidRPr="0010222A">
        <w:rPr>
          <w:rFonts w:ascii="Franklin Gothic Book" w:hAnsi="Franklin Gothic Book" w:cs="Arial"/>
          <w:w w:val="125"/>
          <w:sz w:val="18"/>
          <w:szCs w:val="18"/>
        </w:rPr>
        <w:t>. D</w:t>
      </w:r>
      <w:r w:rsidR="00A722A1" w:rsidRPr="0010222A">
        <w:rPr>
          <w:rFonts w:ascii="Franklin Gothic Book" w:hAnsi="Franklin Gothic Book" w:cs="Arial"/>
          <w:w w:val="125"/>
          <w:sz w:val="18"/>
          <w:szCs w:val="18"/>
        </w:rPr>
        <w:t>ie anderen beiden Nutzer werden über einen gemeinsamen Zugang im Osten erschlossen, de</w:t>
      </w:r>
      <w:r w:rsidR="00C07040" w:rsidRPr="0010222A">
        <w:rPr>
          <w:rFonts w:ascii="Franklin Gothic Book" w:hAnsi="Franklin Gothic Book" w:cs="Arial"/>
          <w:w w:val="125"/>
          <w:sz w:val="18"/>
          <w:szCs w:val="18"/>
        </w:rPr>
        <w:t>r</w:t>
      </w:r>
      <w:r w:rsidR="00A722A1" w:rsidRPr="0010222A">
        <w:rPr>
          <w:rFonts w:ascii="Franklin Gothic Book" w:hAnsi="Franklin Gothic Book" w:cs="Arial"/>
          <w:w w:val="125"/>
          <w:sz w:val="18"/>
          <w:szCs w:val="18"/>
        </w:rPr>
        <w:t xml:space="preserve"> sich entlang der Gasse d</w:t>
      </w:r>
      <w:r w:rsidR="00F222AA" w:rsidRPr="0010222A">
        <w:rPr>
          <w:rFonts w:ascii="Franklin Gothic Book" w:hAnsi="Franklin Gothic Book" w:cs="Arial"/>
          <w:w w:val="125"/>
          <w:sz w:val="18"/>
          <w:szCs w:val="18"/>
        </w:rPr>
        <w:t>es</w:t>
      </w:r>
      <w:r w:rsidR="00A722A1" w:rsidRPr="0010222A">
        <w:rPr>
          <w:rFonts w:ascii="Franklin Gothic Book" w:hAnsi="Franklin Gothic Book" w:cs="Arial"/>
          <w:w w:val="125"/>
          <w:sz w:val="18"/>
          <w:szCs w:val="18"/>
        </w:rPr>
        <w:t xml:space="preserve"> Service Center</w:t>
      </w:r>
      <w:r w:rsidR="00F222AA" w:rsidRPr="0010222A">
        <w:rPr>
          <w:rFonts w:ascii="Franklin Gothic Book" w:hAnsi="Franklin Gothic Book" w:cs="Arial"/>
          <w:w w:val="125"/>
          <w:sz w:val="18"/>
          <w:szCs w:val="18"/>
        </w:rPr>
        <w:t>s</w:t>
      </w:r>
      <w:r w:rsidR="00A722A1" w:rsidRPr="0010222A">
        <w:rPr>
          <w:rFonts w:ascii="Franklin Gothic Book" w:hAnsi="Franklin Gothic Book" w:cs="Arial"/>
          <w:w w:val="125"/>
          <w:sz w:val="18"/>
          <w:szCs w:val="18"/>
        </w:rPr>
        <w:t xml:space="preserve"> anschließt. Von beiden Eingangslobb</w:t>
      </w:r>
      <w:r w:rsidR="00F222AA" w:rsidRPr="0010222A">
        <w:rPr>
          <w:rFonts w:ascii="Franklin Gothic Book" w:hAnsi="Franklin Gothic Book" w:cs="Arial"/>
          <w:w w:val="125"/>
          <w:sz w:val="18"/>
          <w:szCs w:val="18"/>
        </w:rPr>
        <w:t>y</w:t>
      </w:r>
      <w:r w:rsidR="00A722A1" w:rsidRPr="0010222A">
        <w:rPr>
          <w:rFonts w:ascii="Franklin Gothic Book" w:hAnsi="Franklin Gothic Book" w:cs="Arial"/>
          <w:w w:val="125"/>
          <w:sz w:val="18"/>
          <w:szCs w:val="18"/>
        </w:rPr>
        <w:t>s erreicht man über Treppenanlagen und separate Aufzüge das gemeinsam genutzte Konferenzgeschoss. Das großzügig ausgelegte erste Obergeschoss ist zugleich die Verteilerebene, die auch weitere gemeinschaftlich genutzte Flächen im 4. Und 5. Obergeschoss des Hochhauses anbindet.</w:t>
      </w:r>
      <w:r w:rsidR="00F222AA" w:rsidRPr="0010222A">
        <w:rPr>
          <w:rFonts w:ascii="Franklin Gothic Book" w:hAnsi="Franklin Gothic Book" w:cs="Arial"/>
          <w:w w:val="125"/>
          <w:sz w:val="18"/>
          <w:szCs w:val="18"/>
        </w:rPr>
        <w:t xml:space="preserve"> </w:t>
      </w:r>
    </w:p>
    <w:p w14:paraId="1D0EE28B" w14:textId="5E2EC522" w:rsidR="00A722A1" w:rsidRPr="0010222A" w:rsidRDefault="00A722A1" w:rsidP="00B72343">
      <w:pPr>
        <w:spacing w:after="0"/>
        <w:rPr>
          <w:rFonts w:ascii="Franklin Gothic Book" w:hAnsi="Franklin Gothic Book" w:cs="Arial"/>
          <w:w w:val="125"/>
          <w:sz w:val="18"/>
          <w:szCs w:val="18"/>
        </w:rPr>
      </w:pPr>
      <w:r w:rsidRPr="0010222A">
        <w:rPr>
          <w:rFonts w:ascii="Franklin Gothic Book" w:hAnsi="Franklin Gothic Book" w:cs="Arial"/>
          <w:w w:val="125"/>
          <w:sz w:val="18"/>
          <w:szCs w:val="18"/>
        </w:rPr>
        <w:t>Die aufsteigenden Geschosse des Hochhauses und des Atriumhauses sind den jeweiligen Nutzern vorbehalten.</w:t>
      </w:r>
    </w:p>
    <w:p w14:paraId="37BE5DB6" w14:textId="5563786B" w:rsidR="00876982" w:rsidRPr="0010222A" w:rsidRDefault="00876982" w:rsidP="00B72343">
      <w:pPr>
        <w:spacing w:after="0"/>
        <w:rPr>
          <w:rFonts w:ascii="Franklin Gothic Book" w:hAnsi="Franklin Gothic Book" w:cs="Arial"/>
          <w:w w:val="125"/>
          <w:sz w:val="12"/>
          <w:szCs w:val="12"/>
        </w:rPr>
      </w:pPr>
    </w:p>
    <w:p w14:paraId="640F783C" w14:textId="40848E0F" w:rsidR="008F313D" w:rsidRPr="0010222A" w:rsidRDefault="008F313D" w:rsidP="00B72343">
      <w:pPr>
        <w:spacing w:after="0"/>
        <w:rPr>
          <w:rFonts w:ascii="Franklin Gothic Book" w:hAnsi="Franklin Gothic Book" w:cs="Arial"/>
          <w:w w:val="125"/>
        </w:rPr>
      </w:pPr>
      <w:r w:rsidRPr="0010222A">
        <w:rPr>
          <w:rFonts w:ascii="Franklin Gothic Book" w:hAnsi="Franklin Gothic Book" w:cs="Arial"/>
          <w:w w:val="125"/>
        </w:rPr>
        <w:t>Kommunikationszonen</w:t>
      </w:r>
    </w:p>
    <w:p w14:paraId="5471C6A4" w14:textId="53F96BE1" w:rsidR="00782851" w:rsidRPr="0010222A" w:rsidRDefault="008F313D" w:rsidP="00B72343">
      <w:pPr>
        <w:spacing w:after="0"/>
        <w:rPr>
          <w:rFonts w:ascii="Franklin Gothic Book" w:hAnsi="Franklin Gothic Book" w:cs="Arial"/>
          <w:w w:val="125"/>
          <w:sz w:val="18"/>
          <w:szCs w:val="18"/>
        </w:rPr>
      </w:pPr>
      <w:r w:rsidRPr="0010222A">
        <w:rPr>
          <w:rFonts w:ascii="Franklin Gothic Book" w:hAnsi="Franklin Gothic Book" w:cs="Arial"/>
          <w:w w:val="125"/>
          <w:sz w:val="18"/>
          <w:szCs w:val="18"/>
        </w:rPr>
        <w:t>Das innenliegende Atrium im niedrigeren Baukörper dehnt sich als Raumkontinuum über die mit ihm verbundenen Öffnungen in der Fassade bis auf die Dachterrasse hin aus</w:t>
      </w:r>
      <w:r w:rsidR="00782851" w:rsidRPr="0010222A">
        <w:rPr>
          <w:rFonts w:ascii="Franklin Gothic Book" w:hAnsi="Franklin Gothic Book" w:cs="Arial"/>
          <w:w w:val="125"/>
          <w:sz w:val="18"/>
          <w:szCs w:val="18"/>
        </w:rPr>
        <w:t>, ist identitätsstiftendes Element des Innenraums, rhythmisiert die Büroflächen und gliedert sie in Nachbarschaften mit moderne</w:t>
      </w:r>
      <w:r w:rsidR="00C07040" w:rsidRPr="0010222A">
        <w:rPr>
          <w:rFonts w:ascii="Franklin Gothic Book" w:hAnsi="Franklin Gothic Book" w:cs="Arial"/>
          <w:w w:val="125"/>
          <w:sz w:val="18"/>
          <w:szCs w:val="18"/>
        </w:rPr>
        <w:t>n</w:t>
      </w:r>
      <w:r w:rsidR="00782851" w:rsidRPr="0010222A">
        <w:rPr>
          <w:rFonts w:ascii="Franklin Gothic Book" w:hAnsi="Franklin Gothic Book" w:cs="Arial"/>
          <w:w w:val="125"/>
          <w:sz w:val="18"/>
          <w:szCs w:val="18"/>
        </w:rPr>
        <w:t xml:space="preserve"> Arbeitswelten und </w:t>
      </w:r>
      <w:r w:rsidR="00C07040" w:rsidRPr="0010222A">
        <w:rPr>
          <w:rFonts w:ascii="Franklin Gothic Book" w:hAnsi="Franklin Gothic Book" w:cs="Arial"/>
          <w:w w:val="125"/>
          <w:sz w:val="18"/>
          <w:szCs w:val="18"/>
        </w:rPr>
        <w:t>v</w:t>
      </w:r>
      <w:r w:rsidRPr="0010222A">
        <w:rPr>
          <w:rFonts w:ascii="Franklin Gothic Book" w:hAnsi="Franklin Gothic Book" w:cs="Arial"/>
          <w:w w:val="125"/>
          <w:sz w:val="18"/>
          <w:szCs w:val="18"/>
        </w:rPr>
        <w:t>ielfältige</w:t>
      </w:r>
      <w:r w:rsidR="00782851" w:rsidRPr="0010222A">
        <w:rPr>
          <w:rFonts w:ascii="Franklin Gothic Book" w:hAnsi="Franklin Gothic Book" w:cs="Arial"/>
          <w:w w:val="125"/>
          <w:sz w:val="18"/>
          <w:szCs w:val="18"/>
        </w:rPr>
        <w:t>n</w:t>
      </w:r>
      <w:r w:rsidRPr="0010222A">
        <w:rPr>
          <w:rFonts w:ascii="Franklin Gothic Book" w:hAnsi="Franklin Gothic Book" w:cs="Arial"/>
          <w:w w:val="125"/>
          <w:sz w:val="18"/>
          <w:szCs w:val="18"/>
        </w:rPr>
        <w:t xml:space="preserve"> Kommun</w:t>
      </w:r>
      <w:r w:rsidR="00782851" w:rsidRPr="0010222A">
        <w:rPr>
          <w:rFonts w:ascii="Franklin Gothic Book" w:hAnsi="Franklin Gothic Book" w:cs="Arial"/>
          <w:w w:val="125"/>
          <w:sz w:val="18"/>
          <w:szCs w:val="18"/>
        </w:rPr>
        <w:t>i</w:t>
      </w:r>
      <w:r w:rsidRPr="0010222A">
        <w:rPr>
          <w:rFonts w:ascii="Franklin Gothic Book" w:hAnsi="Franklin Gothic Book" w:cs="Arial"/>
          <w:w w:val="125"/>
          <w:sz w:val="18"/>
          <w:szCs w:val="18"/>
        </w:rPr>
        <w:t>kations- und Treffpunkte</w:t>
      </w:r>
      <w:r w:rsidR="00782851" w:rsidRPr="0010222A">
        <w:rPr>
          <w:rFonts w:ascii="Franklin Gothic Book" w:hAnsi="Franklin Gothic Book" w:cs="Arial"/>
          <w:w w:val="125"/>
          <w:sz w:val="18"/>
          <w:szCs w:val="18"/>
        </w:rPr>
        <w:t>n.</w:t>
      </w:r>
      <w:r w:rsidR="006761D2" w:rsidRPr="0010222A">
        <w:rPr>
          <w:rFonts w:ascii="Franklin Gothic Book" w:hAnsi="Franklin Gothic Book" w:cs="Arial"/>
          <w:w w:val="125"/>
          <w:sz w:val="18"/>
          <w:szCs w:val="18"/>
        </w:rPr>
        <w:t xml:space="preserve"> </w:t>
      </w:r>
      <w:r w:rsidR="00782851" w:rsidRPr="0010222A">
        <w:rPr>
          <w:rFonts w:ascii="Franklin Gothic Book" w:hAnsi="Franklin Gothic Book" w:cs="Arial"/>
          <w:w w:val="125"/>
          <w:sz w:val="18"/>
          <w:szCs w:val="18"/>
        </w:rPr>
        <w:t>Im Hochhaus übernehmen die dreigeschossigen Stadtfenster, die entsprechend der Organisation des Finanzministeriums eine Gruppe zusammenfassen, diese Funktion.</w:t>
      </w:r>
    </w:p>
    <w:p w14:paraId="4AD9E19E" w14:textId="046AAA86" w:rsidR="00782851" w:rsidRPr="0010222A" w:rsidRDefault="00782851" w:rsidP="00B72343">
      <w:pPr>
        <w:spacing w:after="0"/>
        <w:rPr>
          <w:rFonts w:ascii="Franklin Gothic Book" w:hAnsi="Franklin Gothic Book" w:cs="Arial"/>
          <w:w w:val="125"/>
          <w:sz w:val="18"/>
          <w:szCs w:val="18"/>
        </w:rPr>
      </w:pPr>
      <w:r w:rsidRPr="0010222A">
        <w:rPr>
          <w:rFonts w:ascii="Franklin Gothic Book" w:hAnsi="Franklin Gothic Book" w:cs="Arial"/>
          <w:w w:val="125"/>
          <w:sz w:val="18"/>
          <w:szCs w:val="18"/>
        </w:rPr>
        <w:t>Über drei Etagen hinweg entsteht hier die Möglichkeit, sich auszutauschen und zu vernetzen.</w:t>
      </w:r>
    </w:p>
    <w:p w14:paraId="0B1C7FBE" w14:textId="7EBE247B" w:rsidR="00782851" w:rsidRPr="0010222A" w:rsidRDefault="00782851" w:rsidP="00B72343">
      <w:pPr>
        <w:spacing w:after="0"/>
        <w:rPr>
          <w:rFonts w:ascii="Franklin Gothic Book" w:hAnsi="Franklin Gothic Book" w:cs="Arial"/>
          <w:w w:val="125"/>
          <w:sz w:val="18"/>
          <w:szCs w:val="18"/>
        </w:rPr>
      </w:pPr>
      <w:r w:rsidRPr="0010222A">
        <w:rPr>
          <w:rFonts w:ascii="Franklin Gothic Book" w:hAnsi="Franklin Gothic Book" w:cs="Arial"/>
          <w:w w:val="125"/>
          <w:sz w:val="18"/>
          <w:szCs w:val="18"/>
        </w:rPr>
        <w:t>Diese kommunikativen</w:t>
      </w:r>
      <w:r w:rsidR="006761D2" w:rsidRPr="0010222A">
        <w:rPr>
          <w:rFonts w:ascii="Franklin Gothic Book" w:hAnsi="Franklin Gothic Book" w:cs="Arial"/>
          <w:w w:val="125"/>
          <w:sz w:val="18"/>
          <w:szCs w:val="18"/>
        </w:rPr>
        <w:t xml:space="preserve"> Zonen</w:t>
      </w:r>
      <w:r w:rsidRPr="0010222A">
        <w:rPr>
          <w:rFonts w:ascii="Franklin Gothic Book" w:hAnsi="Franklin Gothic Book" w:cs="Arial"/>
          <w:w w:val="125"/>
          <w:sz w:val="18"/>
          <w:szCs w:val="18"/>
        </w:rPr>
        <w:t xml:space="preserve"> </w:t>
      </w:r>
      <w:r w:rsidR="006761D2" w:rsidRPr="0010222A">
        <w:rPr>
          <w:rFonts w:ascii="Franklin Gothic Book" w:hAnsi="Franklin Gothic Book" w:cs="Arial"/>
          <w:w w:val="125"/>
          <w:sz w:val="18"/>
          <w:szCs w:val="18"/>
        </w:rPr>
        <w:t>sind offen gestaltet</w:t>
      </w:r>
      <w:r w:rsidR="00C07040" w:rsidRPr="0010222A">
        <w:rPr>
          <w:rFonts w:ascii="Franklin Gothic Book" w:hAnsi="Franklin Gothic Book" w:cs="Arial"/>
          <w:w w:val="125"/>
          <w:sz w:val="18"/>
          <w:szCs w:val="18"/>
        </w:rPr>
        <w:t>,</w:t>
      </w:r>
      <w:r w:rsidR="006761D2" w:rsidRPr="0010222A">
        <w:rPr>
          <w:rFonts w:ascii="Franklin Gothic Book" w:hAnsi="Franklin Gothic Book" w:cs="Arial"/>
          <w:w w:val="125"/>
          <w:sz w:val="18"/>
          <w:szCs w:val="18"/>
        </w:rPr>
        <w:t xml:space="preserve"> mit sichtbaren Holzstrukturen und warmen Farbtönen und bilden so auch in der äußeren Erscheinung einen bewussten Kontrast zur robusten </w:t>
      </w:r>
      <w:proofErr w:type="spellStart"/>
      <w:r w:rsidR="0010222A" w:rsidRPr="0010222A">
        <w:rPr>
          <w:rFonts w:ascii="Franklin Gothic Book" w:hAnsi="Franklin Gothic Book" w:cs="Arial"/>
          <w:w w:val="125"/>
          <w:sz w:val="18"/>
          <w:szCs w:val="18"/>
        </w:rPr>
        <w:t>Lisenen</w:t>
      </w:r>
      <w:r w:rsidR="0010222A">
        <w:rPr>
          <w:rFonts w:ascii="Franklin Gothic Book" w:hAnsi="Franklin Gothic Book" w:cs="Arial"/>
          <w:w w:val="125"/>
          <w:sz w:val="18"/>
          <w:szCs w:val="18"/>
        </w:rPr>
        <w:t>f</w:t>
      </w:r>
      <w:r w:rsidR="0010222A" w:rsidRPr="0010222A">
        <w:rPr>
          <w:rFonts w:ascii="Franklin Gothic Book" w:hAnsi="Franklin Gothic Book" w:cs="Arial"/>
          <w:w w:val="125"/>
          <w:sz w:val="18"/>
          <w:szCs w:val="18"/>
        </w:rPr>
        <w:t>assade</w:t>
      </w:r>
      <w:proofErr w:type="spellEnd"/>
      <w:r w:rsidR="006761D2" w:rsidRPr="0010222A">
        <w:rPr>
          <w:rFonts w:ascii="Franklin Gothic Book" w:hAnsi="Franklin Gothic Book" w:cs="Arial"/>
          <w:w w:val="125"/>
          <w:sz w:val="18"/>
          <w:szCs w:val="18"/>
        </w:rPr>
        <w:t>.</w:t>
      </w:r>
    </w:p>
    <w:p w14:paraId="4DF6E8C2" w14:textId="144C42C8" w:rsidR="00A11F39" w:rsidRPr="0010222A" w:rsidRDefault="00A11F39" w:rsidP="00B72343">
      <w:pPr>
        <w:spacing w:after="0"/>
        <w:rPr>
          <w:rFonts w:ascii="Franklin Gothic Book" w:hAnsi="Franklin Gothic Book" w:cs="Arial"/>
          <w:w w:val="125"/>
          <w:sz w:val="12"/>
          <w:szCs w:val="12"/>
        </w:rPr>
      </w:pPr>
    </w:p>
    <w:p w14:paraId="4CAAA023" w14:textId="7DCD0622" w:rsidR="00A11F39" w:rsidRPr="0010222A" w:rsidRDefault="00A11F39" w:rsidP="00B72343">
      <w:pPr>
        <w:spacing w:after="0"/>
        <w:rPr>
          <w:rFonts w:ascii="Franklin Gothic Book" w:hAnsi="Franklin Gothic Book" w:cs="Arial"/>
          <w:w w:val="125"/>
          <w:sz w:val="18"/>
          <w:szCs w:val="18"/>
        </w:rPr>
      </w:pPr>
      <w:r w:rsidRPr="0010222A">
        <w:rPr>
          <w:rFonts w:ascii="Franklin Gothic Book" w:hAnsi="Franklin Gothic Book" w:cs="Arial"/>
          <w:w w:val="125"/>
        </w:rPr>
        <w:t xml:space="preserve">Vielfältig nutzbare Außenflächen </w:t>
      </w:r>
    </w:p>
    <w:p w14:paraId="1CCF20A2" w14:textId="3E4D1DB8" w:rsidR="00A11F39" w:rsidRPr="0010222A" w:rsidRDefault="00C07040" w:rsidP="00B72343">
      <w:pPr>
        <w:spacing w:after="0"/>
        <w:rPr>
          <w:rFonts w:ascii="Franklin Gothic Book" w:hAnsi="Franklin Gothic Book" w:cs="Arial"/>
          <w:w w:val="125"/>
          <w:sz w:val="18"/>
          <w:szCs w:val="18"/>
        </w:rPr>
      </w:pPr>
      <w:r w:rsidRPr="0010222A">
        <w:rPr>
          <w:rFonts w:ascii="Franklin Gothic Book" w:hAnsi="Franklin Gothic Book" w:cs="Arial"/>
          <w:w w:val="125"/>
          <w:sz w:val="18"/>
          <w:szCs w:val="18"/>
        </w:rPr>
        <w:t xml:space="preserve">Die auf den Sockelgeschossen verorteten und in die Dächer eingeschnittenen Terrassen bieten Möglichkeiten für das Arbeiten im Freien. </w:t>
      </w:r>
      <w:r w:rsidR="00A11F39" w:rsidRPr="0010222A">
        <w:rPr>
          <w:rFonts w:ascii="Franklin Gothic Book" w:hAnsi="Franklin Gothic Book" w:cs="Arial"/>
          <w:w w:val="125"/>
          <w:sz w:val="18"/>
          <w:szCs w:val="18"/>
        </w:rPr>
        <w:t>Mitarbeiter und Besucher können von der abwechslungsreichen Begrünung der Außenbereiche profitieren</w:t>
      </w:r>
      <w:r w:rsidR="00896A1D" w:rsidRPr="0010222A">
        <w:rPr>
          <w:rFonts w:ascii="Franklin Gothic Book" w:hAnsi="Franklin Gothic Book" w:cs="Arial"/>
          <w:w w:val="125"/>
          <w:sz w:val="18"/>
          <w:szCs w:val="18"/>
        </w:rPr>
        <w:t xml:space="preserve">, insbesondere der große Dachgarten auf dem Atriumhaus lädt zur Pausennutzung oder zu informellen </w:t>
      </w:r>
      <w:r w:rsidRPr="0010222A">
        <w:rPr>
          <w:rFonts w:ascii="Franklin Gothic Book" w:hAnsi="Franklin Gothic Book" w:cs="Arial"/>
          <w:w w:val="125"/>
          <w:sz w:val="18"/>
          <w:szCs w:val="18"/>
        </w:rPr>
        <w:t>G</w:t>
      </w:r>
      <w:r w:rsidR="00896A1D" w:rsidRPr="0010222A">
        <w:rPr>
          <w:rFonts w:ascii="Franklin Gothic Book" w:hAnsi="Franklin Gothic Book" w:cs="Arial"/>
          <w:w w:val="125"/>
          <w:sz w:val="18"/>
          <w:szCs w:val="18"/>
        </w:rPr>
        <w:t>esprächen ein.</w:t>
      </w:r>
      <w:r w:rsidR="00A11F39" w:rsidRPr="0010222A">
        <w:rPr>
          <w:rFonts w:ascii="Franklin Gothic Book" w:hAnsi="Franklin Gothic Book" w:cs="Arial"/>
          <w:w w:val="125"/>
          <w:sz w:val="18"/>
          <w:szCs w:val="18"/>
        </w:rPr>
        <w:t xml:space="preserve"> </w:t>
      </w:r>
      <w:r w:rsidR="00896A1D" w:rsidRPr="0010222A">
        <w:rPr>
          <w:rFonts w:ascii="Franklin Gothic Book" w:hAnsi="Franklin Gothic Book" w:cs="Arial"/>
          <w:w w:val="125"/>
          <w:sz w:val="18"/>
          <w:szCs w:val="18"/>
        </w:rPr>
        <w:t>G</w:t>
      </w:r>
      <w:r w:rsidR="00A11F39" w:rsidRPr="0010222A">
        <w:rPr>
          <w:rFonts w:ascii="Franklin Gothic Book" w:hAnsi="Franklin Gothic Book" w:cs="Arial"/>
          <w:w w:val="125"/>
          <w:sz w:val="18"/>
          <w:szCs w:val="18"/>
        </w:rPr>
        <w:t>leichzeitig erzeugt diese</w:t>
      </w:r>
      <w:r w:rsidR="00896A1D" w:rsidRPr="0010222A">
        <w:rPr>
          <w:rFonts w:ascii="Franklin Gothic Book" w:hAnsi="Franklin Gothic Book" w:cs="Arial"/>
          <w:w w:val="125"/>
          <w:sz w:val="18"/>
          <w:szCs w:val="18"/>
        </w:rPr>
        <w:t>r</w:t>
      </w:r>
      <w:r w:rsidR="00A11F39" w:rsidRPr="0010222A">
        <w:rPr>
          <w:rFonts w:ascii="Franklin Gothic Book" w:hAnsi="Franklin Gothic Book" w:cs="Arial"/>
          <w:w w:val="125"/>
          <w:sz w:val="18"/>
          <w:szCs w:val="18"/>
        </w:rPr>
        <w:t xml:space="preserve"> viele positive ökologische Effekte, von der Biodiversität über Wasserretention bis hin zur Verbesserung de</w:t>
      </w:r>
      <w:r w:rsidRPr="0010222A">
        <w:rPr>
          <w:rFonts w:ascii="Franklin Gothic Book" w:hAnsi="Franklin Gothic Book" w:cs="Arial"/>
          <w:w w:val="125"/>
          <w:sz w:val="18"/>
          <w:szCs w:val="18"/>
        </w:rPr>
        <w:t>s</w:t>
      </w:r>
      <w:r w:rsidR="00A11F39" w:rsidRPr="0010222A">
        <w:rPr>
          <w:rFonts w:ascii="Franklin Gothic Book" w:hAnsi="Franklin Gothic Book" w:cs="Arial"/>
          <w:w w:val="125"/>
          <w:sz w:val="18"/>
          <w:szCs w:val="18"/>
        </w:rPr>
        <w:t xml:space="preserve"> Mikroklimas. </w:t>
      </w:r>
    </w:p>
    <w:p w14:paraId="2135BB7B" w14:textId="77777777" w:rsidR="00A11F39" w:rsidRPr="0010222A" w:rsidRDefault="00A11F39" w:rsidP="00B72343">
      <w:pPr>
        <w:spacing w:after="0"/>
        <w:rPr>
          <w:rFonts w:ascii="Franklin Gothic Book" w:hAnsi="Franklin Gothic Book" w:cs="Arial"/>
          <w:w w:val="125"/>
          <w:sz w:val="12"/>
          <w:szCs w:val="12"/>
        </w:rPr>
      </w:pPr>
    </w:p>
    <w:p w14:paraId="6F300702" w14:textId="43A850DF" w:rsidR="00ED1154" w:rsidRPr="0010222A" w:rsidRDefault="00ED1154" w:rsidP="00B72343">
      <w:pPr>
        <w:spacing w:after="0"/>
        <w:rPr>
          <w:rFonts w:ascii="Franklin Gothic Book" w:hAnsi="Franklin Gothic Book" w:cs="Arial"/>
          <w:w w:val="125"/>
        </w:rPr>
      </w:pPr>
      <w:r w:rsidRPr="0010222A">
        <w:rPr>
          <w:rFonts w:ascii="Franklin Gothic Book" w:hAnsi="Franklin Gothic Book" w:cs="Arial"/>
          <w:w w:val="125"/>
        </w:rPr>
        <w:t>Reversibles Park</w:t>
      </w:r>
      <w:r w:rsidR="00876982" w:rsidRPr="0010222A">
        <w:rPr>
          <w:rFonts w:ascii="Franklin Gothic Book" w:hAnsi="Franklin Gothic Book" w:cs="Arial"/>
          <w:w w:val="125"/>
        </w:rPr>
        <w:t>deck</w:t>
      </w:r>
    </w:p>
    <w:p w14:paraId="2B334C63" w14:textId="19E64E29" w:rsidR="006761D2" w:rsidRPr="0010222A" w:rsidRDefault="00A11F39" w:rsidP="00B72343">
      <w:pPr>
        <w:spacing w:after="0"/>
        <w:rPr>
          <w:rFonts w:ascii="Franklin Gothic Book" w:hAnsi="Franklin Gothic Book" w:cs="Arial"/>
          <w:w w:val="125"/>
          <w:sz w:val="18"/>
          <w:szCs w:val="18"/>
        </w:rPr>
      </w:pPr>
      <w:r w:rsidRPr="0010222A">
        <w:rPr>
          <w:rFonts w:ascii="Franklin Gothic Book" w:hAnsi="Franklin Gothic Book" w:cs="Arial"/>
          <w:w w:val="125"/>
          <w:sz w:val="18"/>
          <w:szCs w:val="18"/>
        </w:rPr>
        <w:t>Ein zwischen Sockel und Atriumhaus eingeschobenes Parkdeck erlaubt einen regelmäßigen und wirtschaftlichen Grundriss über alle Etagen des Atriumhauses. Das Parkdeck wird auf zwei Ebenen organisiert, die Zischendecke ist reversibel als Stahlbau ausgeführt</w:t>
      </w:r>
      <w:r w:rsidR="00896A1D" w:rsidRPr="0010222A">
        <w:rPr>
          <w:rFonts w:ascii="Franklin Gothic Book" w:hAnsi="Franklin Gothic Book" w:cs="Arial"/>
          <w:w w:val="125"/>
          <w:sz w:val="18"/>
          <w:szCs w:val="18"/>
        </w:rPr>
        <w:t xml:space="preserve">, die eine hohe Umnutzungsfähigkeit dieses Geschosses erlaubt. So kann nach Rückbau des Parkdecks diese Etage je nach Bedarf entweder den Nutzungen des Atriumhauses darüber oder den Gemeinschaftsflächen darunter zugeschlagen werden. </w:t>
      </w:r>
    </w:p>
    <w:p w14:paraId="12337330" w14:textId="77777777" w:rsidR="00ED1154" w:rsidRPr="0010222A" w:rsidRDefault="00ED1154" w:rsidP="00B72343">
      <w:pPr>
        <w:spacing w:after="0"/>
        <w:rPr>
          <w:rFonts w:ascii="Franklin Gothic Book" w:hAnsi="Franklin Gothic Book"/>
          <w:sz w:val="12"/>
          <w:szCs w:val="12"/>
        </w:rPr>
      </w:pPr>
    </w:p>
    <w:p w14:paraId="297D2356" w14:textId="1FC0A9CA" w:rsidR="00ED1154" w:rsidRPr="0010222A" w:rsidRDefault="00ED1154" w:rsidP="00B72343">
      <w:pPr>
        <w:spacing w:after="0"/>
        <w:rPr>
          <w:rFonts w:ascii="Franklin Gothic Book" w:hAnsi="Franklin Gothic Book" w:cs="Arial"/>
          <w:w w:val="125"/>
        </w:rPr>
      </w:pPr>
      <w:r w:rsidRPr="0010222A">
        <w:rPr>
          <w:rFonts w:ascii="Franklin Gothic Book" w:hAnsi="Franklin Gothic Book" w:cs="Arial"/>
          <w:w w:val="125"/>
        </w:rPr>
        <w:t>Nachhaltig</w:t>
      </w:r>
      <w:r w:rsidR="00F222AA" w:rsidRPr="0010222A">
        <w:rPr>
          <w:rFonts w:ascii="Franklin Gothic Book" w:hAnsi="Franklin Gothic Book" w:cs="Arial"/>
          <w:w w:val="125"/>
        </w:rPr>
        <w:t>es</w:t>
      </w:r>
      <w:r w:rsidRPr="0010222A">
        <w:rPr>
          <w:rFonts w:ascii="Franklin Gothic Book" w:hAnsi="Franklin Gothic Book" w:cs="Arial"/>
          <w:w w:val="125"/>
        </w:rPr>
        <w:t xml:space="preserve"> Konstruieren</w:t>
      </w:r>
    </w:p>
    <w:p w14:paraId="5B9A5B10" w14:textId="774445BF" w:rsidR="00ED1154" w:rsidRPr="0010222A" w:rsidRDefault="00097045" w:rsidP="00E51194">
      <w:pPr>
        <w:rPr>
          <w:rFonts w:ascii="Franklin Gothic Book" w:hAnsi="Franklin Gothic Book" w:cs="Arial"/>
          <w:w w:val="125"/>
          <w:sz w:val="18"/>
          <w:szCs w:val="18"/>
        </w:rPr>
      </w:pPr>
      <w:r w:rsidRPr="0010222A">
        <w:rPr>
          <w:rFonts w:ascii="Franklin Gothic Book" w:hAnsi="Franklin Gothic Book" w:cs="Arial"/>
          <w:w w:val="125"/>
          <w:sz w:val="18"/>
          <w:szCs w:val="18"/>
        </w:rPr>
        <w:t xml:space="preserve">Der Sockel besteht aus drei in WU-Bauweise errichteten Untergeschossen, dem Erdgeschoss und den Obergeschossen 1 und 2, die in Stahlbetonkonstruktion mit Recyclingbeton geplant sind. Für das oberirdische Parkgeschoss wird eine stählerne Zwischenebene eingezogen, die später konfliktarm rückgebaut werden kann. </w:t>
      </w:r>
      <w:r w:rsidRPr="0010222A">
        <w:rPr>
          <w:rFonts w:ascii="Franklin Gothic Book" w:hAnsi="Franklin Gothic Book" w:cs="Arial"/>
          <w:w w:val="125"/>
          <w:sz w:val="18"/>
          <w:szCs w:val="18"/>
        </w:rPr>
        <w:t>D</w:t>
      </w:r>
      <w:r w:rsidRPr="0010222A">
        <w:rPr>
          <w:rFonts w:ascii="Franklin Gothic Book" w:hAnsi="Franklin Gothic Book" w:cs="Arial"/>
          <w:w w:val="125"/>
          <w:sz w:val="18"/>
          <w:szCs w:val="18"/>
        </w:rPr>
        <w:t>ie beiden aufgehenden, polygonalen Gebäude</w:t>
      </w:r>
      <w:r w:rsidRPr="0010222A">
        <w:rPr>
          <w:rFonts w:ascii="Franklin Gothic Book" w:hAnsi="Franklin Gothic Book" w:cs="Arial"/>
          <w:w w:val="125"/>
          <w:sz w:val="18"/>
          <w:szCs w:val="18"/>
        </w:rPr>
        <w:t xml:space="preserve"> folgen </w:t>
      </w:r>
      <w:r w:rsidR="00E51194" w:rsidRPr="0010222A">
        <w:rPr>
          <w:rFonts w:ascii="Franklin Gothic Book" w:hAnsi="Franklin Gothic Book" w:cs="Arial"/>
          <w:w w:val="125"/>
          <w:sz w:val="18"/>
          <w:szCs w:val="18"/>
        </w:rPr>
        <w:t>einem gleichmäßigen Gebäuderaster</w:t>
      </w:r>
      <w:r w:rsidRPr="0010222A">
        <w:rPr>
          <w:rFonts w:ascii="Franklin Gothic Book" w:hAnsi="Franklin Gothic Book" w:cs="Arial"/>
          <w:w w:val="125"/>
          <w:sz w:val="18"/>
          <w:szCs w:val="18"/>
        </w:rPr>
        <w:t xml:space="preserve">, </w:t>
      </w:r>
      <w:r w:rsidR="00E51194" w:rsidRPr="0010222A">
        <w:rPr>
          <w:rFonts w:ascii="Franklin Gothic Book" w:hAnsi="Franklin Gothic Book" w:cs="Arial"/>
          <w:w w:val="125"/>
          <w:sz w:val="18"/>
          <w:szCs w:val="18"/>
        </w:rPr>
        <w:t>welches</w:t>
      </w:r>
      <w:r w:rsidRPr="0010222A">
        <w:rPr>
          <w:rFonts w:ascii="Franklin Gothic Book" w:hAnsi="Franklin Gothic Book" w:cs="Arial"/>
          <w:w w:val="125"/>
          <w:sz w:val="18"/>
          <w:szCs w:val="18"/>
        </w:rPr>
        <w:t xml:space="preserve"> ein </w:t>
      </w:r>
      <w:r w:rsidR="00E51194" w:rsidRPr="0010222A">
        <w:rPr>
          <w:rFonts w:ascii="Franklin Gothic Book" w:hAnsi="Franklin Gothic Book" w:cs="Arial"/>
          <w:w w:val="125"/>
          <w:sz w:val="18"/>
          <w:szCs w:val="18"/>
        </w:rPr>
        <w:t xml:space="preserve">flexibles, sowie in </w:t>
      </w:r>
      <w:r w:rsidR="00E51194" w:rsidRPr="0010222A">
        <w:rPr>
          <w:rFonts w:ascii="Franklin Gothic Book" w:hAnsi="Franklin Gothic Book" w:cs="Arial"/>
          <w:w w:val="125"/>
          <w:sz w:val="18"/>
          <w:szCs w:val="18"/>
        </w:rPr>
        <w:t>höchste</w:t>
      </w:r>
      <w:r w:rsidR="00E51194" w:rsidRPr="0010222A">
        <w:rPr>
          <w:rFonts w:ascii="Franklin Gothic Book" w:hAnsi="Franklin Gothic Book" w:cs="Arial"/>
          <w:w w:val="125"/>
          <w:sz w:val="18"/>
          <w:szCs w:val="18"/>
        </w:rPr>
        <w:t>m</w:t>
      </w:r>
      <w:r w:rsidR="00E51194" w:rsidRPr="0010222A">
        <w:rPr>
          <w:rFonts w:ascii="Franklin Gothic Book" w:hAnsi="Franklin Gothic Book" w:cs="Arial"/>
          <w:w w:val="125"/>
          <w:sz w:val="18"/>
          <w:szCs w:val="18"/>
        </w:rPr>
        <w:t xml:space="preserve"> Maße repetitives Tragsystem</w:t>
      </w:r>
      <w:r w:rsidRPr="0010222A">
        <w:rPr>
          <w:rFonts w:ascii="Franklin Gothic Book" w:hAnsi="Franklin Gothic Book" w:cs="Arial"/>
          <w:w w:val="125"/>
          <w:sz w:val="18"/>
          <w:szCs w:val="18"/>
        </w:rPr>
        <w:t xml:space="preserve"> </w:t>
      </w:r>
      <w:r w:rsidRPr="0010222A">
        <w:rPr>
          <w:rFonts w:ascii="Franklin Gothic Book" w:hAnsi="Franklin Gothic Book" w:cs="Arial"/>
          <w:w w:val="125"/>
          <w:sz w:val="18"/>
          <w:szCs w:val="18"/>
        </w:rPr>
        <w:t>zul</w:t>
      </w:r>
      <w:r w:rsidR="00E51194" w:rsidRPr="0010222A">
        <w:rPr>
          <w:rFonts w:ascii="Franklin Gothic Book" w:hAnsi="Franklin Gothic Book" w:cs="Arial"/>
          <w:w w:val="125"/>
          <w:sz w:val="18"/>
          <w:szCs w:val="18"/>
        </w:rPr>
        <w:t>ässt</w:t>
      </w:r>
      <w:r w:rsidRPr="0010222A">
        <w:rPr>
          <w:rFonts w:ascii="Franklin Gothic Book" w:hAnsi="Franklin Gothic Book" w:cs="Arial"/>
          <w:w w:val="125"/>
          <w:sz w:val="18"/>
          <w:szCs w:val="18"/>
        </w:rPr>
        <w:t>.</w:t>
      </w:r>
      <w:r w:rsidR="00E51194" w:rsidRPr="0010222A">
        <w:rPr>
          <w:rFonts w:ascii="Franklin Gothic Book" w:hAnsi="Franklin Gothic Book" w:cs="Arial"/>
          <w:w w:val="125"/>
          <w:sz w:val="18"/>
          <w:szCs w:val="18"/>
        </w:rPr>
        <w:t xml:space="preserve"> Im Sinne einer</w:t>
      </w:r>
      <w:r w:rsidR="00E51194" w:rsidRPr="0010222A">
        <w:rPr>
          <w:rFonts w:ascii="Franklin Gothic Book" w:hAnsi="Franklin Gothic Book" w:cs="Arial"/>
          <w:w w:val="125"/>
          <w:sz w:val="18"/>
          <w:szCs w:val="18"/>
        </w:rPr>
        <w:t xml:space="preserve"> nachhaltige</w:t>
      </w:r>
      <w:r w:rsidR="00E51194" w:rsidRPr="0010222A">
        <w:rPr>
          <w:rFonts w:ascii="Franklin Gothic Book" w:hAnsi="Franklin Gothic Book" w:cs="Arial"/>
          <w:w w:val="125"/>
          <w:sz w:val="18"/>
          <w:szCs w:val="18"/>
        </w:rPr>
        <w:t>n</w:t>
      </w:r>
      <w:r w:rsidR="00F222AA" w:rsidRPr="0010222A">
        <w:rPr>
          <w:rFonts w:ascii="Franklin Gothic Book" w:hAnsi="Franklin Gothic Book" w:cs="Arial"/>
          <w:w w:val="125"/>
          <w:sz w:val="18"/>
          <w:szCs w:val="18"/>
        </w:rPr>
        <w:t xml:space="preserve"> und</w:t>
      </w:r>
      <w:r w:rsidR="00E51194" w:rsidRPr="0010222A">
        <w:rPr>
          <w:rFonts w:ascii="Franklin Gothic Book" w:hAnsi="Franklin Gothic Book" w:cs="Arial"/>
          <w:w w:val="125"/>
          <w:sz w:val="18"/>
          <w:szCs w:val="18"/>
        </w:rPr>
        <w:t xml:space="preserve"> wirtschaftliche</w:t>
      </w:r>
      <w:r w:rsidR="00E51194" w:rsidRPr="0010222A">
        <w:rPr>
          <w:rFonts w:ascii="Franklin Gothic Book" w:hAnsi="Franklin Gothic Book" w:cs="Arial"/>
          <w:w w:val="125"/>
          <w:sz w:val="18"/>
          <w:szCs w:val="18"/>
        </w:rPr>
        <w:t>n</w:t>
      </w:r>
      <w:r w:rsidR="00E51194" w:rsidRPr="0010222A">
        <w:rPr>
          <w:rFonts w:ascii="Franklin Gothic Book" w:hAnsi="Franklin Gothic Book" w:cs="Arial"/>
          <w:w w:val="125"/>
          <w:sz w:val="18"/>
          <w:szCs w:val="18"/>
        </w:rPr>
        <w:t xml:space="preserve"> Holzhybridbauweise</w:t>
      </w:r>
      <w:r w:rsidR="00E51194" w:rsidRPr="0010222A">
        <w:rPr>
          <w:rFonts w:ascii="Franklin Gothic Book" w:hAnsi="Franklin Gothic Book" w:cs="Arial"/>
          <w:w w:val="125"/>
          <w:sz w:val="18"/>
          <w:szCs w:val="18"/>
        </w:rPr>
        <w:t xml:space="preserve"> wird ein </w:t>
      </w:r>
      <w:r w:rsidR="00F222AA" w:rsidRPr="0010222A">
        <w:rPr>
          <w:rFonts w:ascii="Franklin Gothic Book" w:hAnsi="Franklin Gothic Book" w:cs="Arial"/>
          <w:w w:val="125"/>
          <w:sz w:val="18"/>
          <w:szCs w:val="18"/>
        </w:rPr>
        <w:t>System aus deckengleichen, in Beton ausgegossenen Stahlträgern</w:t>
      </w:r>
      <w:r w:rsidR="00E51194" w:rsidRPr="0010222A">
        <w:rPr>
          <w:rFonts w:ascii="Franklin Gothic Book" w:hAnsi="Franklin Gothic Book" w:cs="Arial"/>
          <w:w w:val="125"/>
          <w:sz w:val="18"/>
          <w:szCs w:val="18"/>
        </w:rPr>
        <w:t xml:space="preserve"> und Holzdeckenelemente</w:t>
      </w:r>
      <w:r w:rsidR="00F222AA" w:rsidRPr="0010222A">
        <w:rPr>
          <w:rFonts w:ascii="Franklin Gothic Book" w:hAnsi="Franklin Gothic Book" w:cs="Arial"/>
          <w:w w:val="125"/>
          <w:sz w:val="18"/>
          <w:szCs w:val="18"/>
        </w:rPr>
        <w:t>n</w:t>
      </w:r>
      <w:r w:rsidR="00E51194" w:rsidRPr="0010222A">
        <w:rPr>
          <w:rFonts w:ascii="Franklin Gothic Book" w:hAnsi="Franklin Gothic Book" w:cs="Arial"/>
          <w:w w:val="125"/>
          <w:sz w:val="18"/>
          <w:szCs w:val="18"/>
        </w:rPr>
        <w:t xml:space="preserve"> mit moderaten Spannweiten geplant. </w:t>
      </w:r>
      <w:r w:rsidR="0010222A" w:rsidRPr="0010222A">
        <w:rPr>
          <w:rFonts w:ascii="Franklin Gothic Book" w:hAnsi="Franklin Gothic Book" w:cs="Arial"/>
          <w:w w:val="125"/>
          <w:sz w:val="18"/>
          <w:szCs w:val="18"/>
        </w:rPr>
        <w:t xml:space="preserve">Die Stützen in Fassadenebene bestehen aus Brettschichtholz Die Stützen im Inneren des Baukörpers werden aus Beton errichtet. </w:t>
      </w:r>
      <w:r w:rsidR="00E51194" w:rsidRPr="0010222A">
        <w:rPr>
          <w:rFonts w:ascii="Franklin Gothic Book" w:hAnsi="Franklin Gothic Book" w:cs="Arial"/>
          <w:w w:val="125"/>
          <w:sz w:val="18"/>
          <w:szCs w:val="18"/>
        </w:rPr>
        <w:t>Durch die konsequente Rasterung entsteht ein ökologisches, vorfertigbares Gesamtsystem.</w:t>
      </w:r>
    </w:p>
    <w:p w14:paraId="25B19051" w14:textId="77777777" w:rsidR="00E51194" w:rsidRPr="0010222A" w:rsidRDefault="00E51194" w:rsidP="00E51194">
      <w:pPr>
        <w:rPr>
          <w:rFonts w:ascii="Franklin Gothic Book" w:hAnsi="Franklin Gothic Book" w:cs="Arial"/>
          <w:w w:val="125"/>
          <w:sz w:val="18"/>
          <w:szCs w:val="18"/>
        </w:rPr>
      </w:pPr>
    </w:p>
    <w:p w14:paraId="3C3BD1FC" w14:textId="232F00BB" w:rsidR="00ED1154" w:rsidRPr="0010222A" w:rsidRDefault="00ED1154" w:rsidP="00B72343">
      <w:pPr>
        <w:spacing w:after="0"/>
        <w:rPr>
          <w:rFonts w:ascii="Franklin Gothic Book" w:hAnsi="Franklin Gothic Book" w:cs="Arial"/>
          <w:w w:val="125"/>
        </w:rPr>
      </w:pPr>
      <w:r w:rsidRPr="0010222A">
        <w:rPr>
          <w:rFonts w:ascii="Franklin Gothic Book" w:hAnsi="Franklin Gothic Book" w:cs="Arial"/>
          <w:w w:val="125"/>
        </w:rPr>
        <w:t xml:space="preserve">Fassadengestaltung </w:t>
      </w:r>
    </w:p>
    <w:p w14:paraId="69A12CF7" w14:textId="6746F238" w:rsidR="00E51194" w:rsidRPr="0010222A" w:rsidRDefault="00A24FEA" w:rsidP="00B72343">
      <w:pPr>
        <w:spacing w:after="0"/>
        <w:rPr>
          <w:rFonts w:ascii="Franklin Gothic Book" w:hAnsi="Franklin Gothic Book" w:cs="Arial"/>
          <w:w w:val="125"/>
          <w:sz w:val="18"/>
          <w:szCs w:val="18"/>
        </w:rPr>
      </w:pPr>
      <w:r w:rsidRPr="0010222A">
        <w:rPr>
          <w:rFonts w:ascii="Franklin Gothic Book" w:hAnsi="Franklin Gothic Book" w:cs="Arial"/>
          <w:w w:val="125"/>
          <w:sz w:val="18"/>
          <w:szCs w:val="18"/>
        </w:rPr>
        <w:t xml:space="preserve">Die vertikal anmutende gläserne Fassade wird durch grüne Keramiklisenen ergänzt, welche die charakteristische Geometrie der Baukörper aufnehmen. Auf der Süd- und Ostfassade sind die südausgerichteten Flächen der Lisenen </w:t>
      </w:r>
      <w:r w:rsidRPr="0010222A">
        <w:rPr>
          <w:rFonts w:ascii="Franklin Gothic Book" w:hAnsi="Franklin Gothic Book" w:cs="Arial"/>
          <w:w w:val="125"/>
          <w:sz w:val="18"/>
          <w:szCs w:val="18"/>
        </w:rPr>
        <w:t>(insgesamt über 1/3 Flächenanteil der Südfassade)</w:t>
      </w:r>
      <w:r w:rsidRPr="0010222A">
        <w:rPr>
          <w:rFonts w:ascii="Franklin Gothic Book" w:hAnsi="Franklin Gothic Book" w:cs="Arial"/>
          <w:w w:val="125"/>
          <w:sz w:val="18"/>
          <w:szCs w:val="18"/>
        </w:rPr>
        <w:t xml:space="preserve"> mit farbidentischen PV-Intarsien versehen. Die Ausrichtung der polygonalen Lisenen ermöglicht gen Norden eine optimale Tageslichtausnutzung, gen Westen eine größtmögliche Verschattung und gen Süden und Osten einen höchstmöglichen mit PV-Inta</w:t>
      </w:r>
      <w:bookmarkStart w:id="0" w:name="_GoBack"/>
      <w:bookmarkEnd w:id="0"/>
      <w:r w:rsidRPr="0010222A">
        <w:rPr>
          <w:rFonts w:ascii="Franklin Gothic Book" w:hAnsi="Franklin Gothic Book" w:cs="Arial"/>
          <w:w w:val="125"/>
          <w:sz w:val="18"/>
          <w:szCs w:val="18"/>
        </w:rPr>
        <w:t>rsien belegten Anteil.</w:t>
      </w:r>
    </w:p>
    <w:sectPr w:rsidR="00E51194" w:rsidRPr="0010222A" w:rsidSect="00E51194">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gfa Rotis Sans Serif">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154"/>
    <w:rsid w:val="00097045"/>
    <w:rsid w:val="000F2893"/>
    <w:rsid w:val="0010222A"/>
    <w:rsid w:val="00172BC5"/>
    <w:rsid w:val="001F4B8D"/>
    <w:rsid w:val="00287016"/>
    <w:rsid w:val="002B32ED"/>
    <w:rsid w:val="00301815"/>
    <w:rsid w:val="00595FE3"/>
    <w:rsid w:val="005C4182"/>
    <w:rsid w:val="005F71AF"/>
    <w:rsid w:val="006761D2"/>
    <w:rsid w:val="006D37B3"/>
    <w:rsid w:val="006E0239"/>
    <w:rsid w:val="006E6984"/>
    <w:rsid w:val="00716D74"/>
    <w:rsid w:val="00742145"/>
    <w:rsid w:val="00782851"/>
    <w:rsid w:val="00876982"/>
    <w:rsid w:val="00896A1D"/>
    <w:rsid w:val="008F313D"/>
    <w:rsid w:val="009C45DD"/>
    <w:rsid w:val="009D5C28"/>
    <w:rsid w:val="00A11F39"/>
    <w:rsid w:val="00A24FEA"/>
    <w:rsid w:val="00A55DBB"/>
    <w:rsid w:val="00A722A1"/>
    <w:rsid w:val="00AF36CF"/>
    <w:rsid w:val="00B72343"/>
    <w:rsid w:val="00C07040"/>
    <w:rsid w:val="00C26D45"/>
    <w:rsid w:val="00E51194"/>
    <w:rsid w:val="00ED1154"/>
    <w:rsid w:val="00EE4330"/>
    <w:rsid w:val="00F222AA"/>
    <w:rsid w:val="00F86D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FE2C1"/>
  <w15:chartTrackingRefBased/>
  <w15:docId w15:val="{36F32D0E-98C2-487E-AE73-5D2F892D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1154"/>
    <w:pPr>
      <w:spacing w:after="20" w:line="240" w:lineRule="auto"/>
    </w:pPr>
    <w:rPr>
      <w:rFonts w:eastAsiaTheme="minorEastAsia"/>
      <w:lang w:eastAsia="zh-CN"/>
    </w:rPr>
  </w:style>
  <w:style w:type="paragraph" w:styleId="berschrift1">
    <w:name w:val="heading 1"/>
    <w:basedOn w:val="Standard"/>
    <w:next w:val="Standard"/>
    <w:link w:val="berschrift1Zchn"/>
    <w:uiPriority w:val="9"/>
    <w:qFormat/>
    <w:rsid w:val="005C4182"/>
    <w:pPr>
      <w:keepNext/>
      <w:keepLines/>
      <w:spacing w:before="480" w:after="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unhideWhenUsed/>
    <w:qFormat/>
    <w:rsid w:val="005C4182"/>
    <w:pPr>
      <w:keepNext/>
      <w:keepLines/>
      <w:spacing w:before="200" w:after="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5C4182"/>
    <w:pPr>
      <w:keepNext/>
      <w:keepLines/>
      <w:spacing w:before="200" w:after="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5C4182"/>
    <w:pPr>
      <w:keepNext/>
      <w:keepLines/>
      <w:spacing w:before="200" w:after="0"/>
      <w:outlineLvl w:val="3"/>
    </w:pPr>
    <w:rPr>
      <w:rFonts w:asciiTheme="majorHAnsi" w:eastAsiaTheme="majorEastAsia" w:hAnsiTheme="majorHAnsi" w:cstheme="majorBidi"/>
      <w:b/>
      <w:bCs/>
      <w:i/>
      <w:iCs/>
      <w:color w:val="DDDDDD" w:themeColor="accent1"/>
    </w:rPr>
  </w:style>
  <w:style w:type="paragraph" w:styleId="berschrift5">
    <w:name w:val="heading 5"/>
    <w:basedOn w:val="Standard"/>
    <w:next w:val="Standard"/>
    <w:link w:val="berschrift5Zchn"/>
    <w:uiPriority w:val="9"/>
    <w:semiHidden/>
    <w:unhideWhenUsed/>
    <w:qFormat/>
    <w:rsid w:val="005C4182"/>
    <w:pPr>
      <w:keepNext/>
      <w:keepLines/>
      <w:spacing w:before="200" w:after="0"/>
      <w:outlineLvl w:val="4"/>
    </w:pPr>
    <w:rPr>
      <w:rFonts w:asciiTheme="majorHAnsi" w:eastAsiaTheme="majorEastAsia" w:hAnsiTheme="majorHAnsi" w:cstheme="majorBidi"/>
      <w:color w:val="6E6E6E" w:themeColor="accent1" w:themeShade="7F"/>
    </w:rPr>
  </w:style>
  <w:style w:type="paragraph" w:styleId="berschrift6">
    <w:name w:val="heading 6"/>
    <w:basedOn w:val="Standard"/>
    <w:next w:val="Standard"/>
    <w:link w:val="berschrift6Zchn"/>
    <w:uiPriority w:val="9"/>
    <w:semiHidden/>
    <w:unhideWhenUsed/>
    <w:qFormat/>
    <w:rsid w:val="005C4182"/>
    <w:pPr>
      <w:keepNext/>
      <w:keepLines/>
      <w:spacing w:before="200" w:after="0"/>
      <w:outlineLvl w:val="5"/>
    </w:pPr>
    <w:rPr>
      <w:rFonts w:asciiTheme="majorHAnsi" w:eastAsiaTheme="majorEastAsia" w:hAnsiTheme="majorHAnsi" w:cstheme="majorBidi"/>
      <w:i/>
      <w:iCs/>
      <w:color w:val="6E6E6E" w:themeColor="accent1" w:themeShade="7F"/>
    </w:rPr>
  </w:style>
  <w:style w:type="paragraph" w:styleId="berschrift7">
    <w:name w:val="heading 7"/>
    <w:basedOn w:val="Standard"/>
    <w:next w:val="Standard"/>
    <w:link w:val="berschrift7Zchn"/>
    <w:uiPriority w:val="9"/>
    <w:semiHidden/>
    <w:unhideWhenUsed/>
    <w:qFormat/>
    <w:rsid w:val="005C418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5C4182"/>
    <w:pPr>
      <w:keepNext/>
      <w:keepLines/>
      <w:spacing w:before="200" w:after="0"/>
      <w:outlineLvl w:val="7"/>
    </w:pPr>
    <w:rPr>
      <w:rFonts w:asciiTheme="majorHAnsi" w:eastAsiaTheme="majorEastAsia" w:hAnsiTheme="majorHAnsi" w:cstheme="majorBidi"/>
      <w:color w:val="DDDDDD" w:themeColor="accent1"/>
      <w:sz w:val="20"/>
      <w:szCs w:val="20"/>
    </w:rPr>
  </w:style>
  <w:style w:type="paragraph" w:styleId="berschrift9">
    <w:name w:val="heading 9"/>
    <w:basedOn w:val="Standard"/>
    <w:next w:val="Standard"/>
    <w:link w:val="berschrift9Zchn"/>
    <w:uiPriority w:val="9"/>
    <w:semiHidden/>
    <w:unhideWhenUsed/>
    <w:qFormat/>
    <w:rsid w:val="005C418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C4182"/>
    <w:rPr>
      <w:rFonts w:asciiTheme="majorHAnsi" w:eastAsiaTheme="majorEastAsia" w:hAnsiTheme="majorHAnsi" w:cstheme="majorBidi"/>
      <w:b/>
      <w:bCs/>
      <w:sz w:val="28"/>
      <w:szCs w:val="28"/>
    </w:rPr>
  </w:style>
  <w:style w:type="character" w:customStyle="1" w:styleId="berschrift2Zchn">
    <w:name w:val="Überschrift 2 Zchn"/>
    <w:basedOn w:val="Absatz-Standardschriftart"/>
    <w:link w:val="berschrift2"/>
    <w:uiPriority w:val="9"/>
    <w:rsid w:val="005C4182"/>
    <w:rPr>
      <w:rFonts w:asciiTheme="majorHAnsi" w:eastAsiaTheme="majorEastAsia" w:hAnsiTheme="majorHAnsi" w:cstheme="majorBidi"/>
      <w:b/>
      <w:bCs/>
      <w:sz w:val="26"/>
      <w:szCs w:val="26"/>
    </w:rPr>
  </w:style>
  <w:style w:type="character" w:customStyle="1" w:styleId="berschrift3Zchn">
    <w:name w:val="Überschrift 3 Zchn"/>
    <w:basedOn w:val="Absatz-Standardschriftart"/>
    <w:link w:val="berschrift3"/>
    <w:uiPriority w:val="9"/>
    <w:semiHidden/>
    <w:rsid w:val="005C4182"/>
    <w:rPr>
      <w:rFonts w:asciiTheme="majorHAnsi" w:eastAsiaTheme="majorEastAsia" w:hAnsiTheme="majorHAnsi" w:cstheme="majorBidi"/>
      <w:b/>
      <w:bCs/>
    </w:rPr>
  </w:style>
  <w:style w:type="character" w:customStyle="1" w:styleId="berschrift4Zchn">
    <w:name w:val="Überschrift 4 Zchn"/>
    <w:basedOn w:val="Absatz-Standardschriftart"/>
    <w:link w:val="berschrift4"/>
    <w:uiPriority w:val="9"/>
    <w:semiHidden/>
    <w:rsid w:val="005C4182"/>
    <w:rPr>
      <w:rFonts w:asciiTheme="majorHAnsi" w:eastAsiaTheme="majorEastAsia" w:hAnsiTheme="majorHAnsi" w:cstheme="majorBidi"/>
      <w:b/>
      <w:bCs/>
      <w:i/>
      <w:iCs/>
      <w:color w:val="DDDDDD" w:themeColor="accent1"/>
    </w:rPr>
  </w:style>
  <w:style w:type="character" w:customStyle="1" w:styleId="berschrift5Zchn">
    <w:name w:val="Überschrift 5 Zchn"/>
    <w:basedOn w:val="Absatz-Standardschriftart"/>
    <w:link w:val="berschrift5"/>
    <w:uiPriority w:val="9"/>
    <w:semiHidden/>
    <w:rsid w:val="005C4182"/>
    <w:rPr>
      <w:rFonts w:asciiTheme="majorHAnsi" w:eastAsiaTheme="majorEastAsia" w:hAnsiTheme="majorHAnsi" w:cstheme="majorBidi"/>
      <w:color w:val="6E6E6E" w:themeColor="accent1" w:themeShade="7F"/>
    </w:rPr>
  </w:style>
  <w:style w:type="character" w:customStyle="1" w:styleId="berschrift6Zchn">
    <w:name w:val="Überschrift 6 Zchn"/>
    <w:basedOn w:val="Absatz-Standardschriftart"/>
    <w:link w:val="berschrift6"/>
    <w:uiPriority w:val="9"/>
    <w:semiHidden/>
    <w:rsid w:val="005C4182"/>
    <w:rPr>
      <w:rFonts w:asciiTheme="majorHAnsi" w:eastAsiaTheme="majorEastAsia" w:hAnsiTheme="majorHAnsi" w:cstheme="majorBidi"/>
      <w:i/>
      <w:iCs/>
      <w:color w:val="6E6E6E" w:themeColor="accent1" w:themeShade="7F"/>
    </w:rPr>
  </w:style>
  <w:style w:type="character" w:customStyle="1" w:styleId="berschrift7Zchn">
    <w:name w:val="Überschrift 7 Zchn"/>
    <w:basedOn w:val="Absatz-Standardschriftart"/>
    <w:link w:val="berschrift7"/>
    <w:uiPriority w:val="9"/>
    <w:semiHidden/>
    <w:rsid w:val="005C4182"/>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5C4182"/>
    <w:rPr>
      <w:rFonts w:asciiTheme="majorHAnsi" w:eastAsiaTheme="majorEastAsia" w:hAnsiTheme="majorHAnsi" w:cstheme="majorBidi"/>
      <w:color w:val="DDDDDD" w:themeColor="accent1"/>
      <w:sz w:val="20"/>
      <w:szCs w:val="20"/>
    </w:rPr>
  </w:style>
  <w:style w:type="character" w:customStyle="1" w:styleId="berschrift9Zchn">
    <w:name w:val="Überschrift 9 Zchn"/>
    <w:basedOn w:val="Absatz-Standardschriftart"/>
    <w:link w:val="berschrift9"/>
    <w:uiPriority w:val="9"/>
    <w:semiHidden/>
    <w:rsid w:val="005C4182"/>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5C4182"/>
    <w:rPr>
      <w:b/>
      <w:bCs/>
      <w:color w:val="DDDDDD" w:themeColor="accent1"/>
      <w:sz w:val="18"/>
      <w:szCs w:val="18"/>
    </w:rPr>
  </w:style>
  <w:style w:type="paragraph" w:styleId="Titel">
    <w:name w:val="Title"/>
    <w:basedOn w:val="Standard"/>
    <w:next w:val="Standard"/>
    <w:link w:val="TitelZchn"/>
    <w:uiPriority w:val="10"/>
    <w:rsid w:val="00287016"/>
    <w:pPr>
      <w:pBdr>
        <w:bottom w:val="single" w:sz="8" w:space="4" w:color="DDDDDD"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elZchn">
    <w:name w:val="Titel Zchn"/>
    <w:basedOn w:val="Absatz-Standardschriftart"/>
    <w:link w:val="Titel"/>
    <w:uiPriority w:val="10"/>
    <w:rsid w:val="00287016"/>
    <w:rPr>
      <w:rFonts w:asciiTheme="majorHAnsi" w:eastAsiaTheme="majorEastAsia" w:hAnsiTheme="majorHAnsi" w:cstheme="majorBidi"/>
      <w:color w:val="000000" w:themeColor="text2" w:themeShade="BF"/>
      <w:spacing w:val="5"/>
      <w:kern w:val="28"/>
      <w:sz w:val="52"/>
      <w:szCs w:val="52"/>
    </w:rPr>
  </w:style>
  <w:style w:type="paragraph" w:styleId="Untertitel">
    <w:name w:val="Subtitle"/>
    <w:basedOn w:val="Standard"/>
    <w:next w:val="Standard"/>
    <w:link w:val="UntertitelZchn"/>
    <w:uiPriority w:val="11"/>
    <w:rsid w:val="00742145"/>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UntertitelZchn">
    <w:name w:val="Untertitel Zchn"/>
    <w:basedOn w:val="Absatz-Standardschriftart"/>
    <w:link w:val="Untertitel"/>
    <w:uiPriority w:val="11"/>
    <w:rsid w:val="00742145"/>
    <w:rPr>
      <w:rFonts w:asciiTheme="majorHAnsi" w:eastAsiaTheme="majorEastAsia" w:hAnsiTheme="majorHAnsi" w:cstheme="majorBidi"/>
      <w:i/>
      <w:iCs/>
      <w:color w:val="DDDDDD" w:themeColor="accent1"/>
      <w:spacing w:val="15"/>
      <w:sz w:val="24"/>
      <w:szCs w:val="24"/>
    </w:rPr>
  </w:style>
  <w:style w:type="character" w:styleId="Hervorhebung">
    <w:name w:val="Emphasis"/>
    <w:basedOn w:val="Absatz-Standardschriftart"/>
    <w:uiPriority w:val="20"/>
    <w:rsid w:val="00287016"/>
    <w:rPr>
      <w:i/>
      <w:iCs/>
    </w:rPr>
  </w:style>
  <w:style w:type="paragraph" w:styleId="KeinLeerraum">
    <w:name w:val="No Spacing"/>
    <w:uiPriority w:val="1"/>
    <w:rsid w:val="006E6984"/>
    <w:pPr>
      <w:spacing w:after="0" w:line="240" w:lineRule="auto"/>
    </w:pPr>
  </w:style>
  <w:style w:type="paragraph" w:styleId="Listenabsatz">
    <w:name w:val="List Paragraph"/>
    <w:basedOn w:val="Standard"/>
    <w:link w:val="ListenabsatzZchn"/>
    <w:uiPriority w:val="34"/>
    <w:qFormat/>
    <w:rsid w:val="005C4182"/>
    <w:pPr>
      <w:ind w:left="720"/>
      <w:contextualSpacing/>
    </w:pPr>
  </w:style>
  <w:style w:type="paragraph" w:styleId="Zitat">
    <w:name w:val="Quote"/>
    <w:basedOn w:val="Standard"/>
    <w:next w:val="Standard"/>
    <w:link w:val="ZitatZchn"/>
    <w:uiPriority w:val="29"/>
    <w:rsid w:val="00287016"/>
    <w:rPr>
      <w:i/>
      <w:iCs/>
      <w:color w:val="000000" w:themeColor="text1"/>
    </w:rPr>
  </w:style>
  <w:style w:type="character" w:customStyle="1" w:styleId="ZitatZchn">
    <w:name w:val="Zitat Zchn"/>
    <w:basedOn w:val="Absatz-Standardschriftart"/>
    <w:link w:val="Zitat"/>
    <w:uiPriority w:val="29"/>
    <w:rsid w:val="00287016"/>
    <w:rPr>
      <w:i/>
      <w:iCs/>
      <w:color w:val="000000" w:themeColor="text1"/>
    </w:rPr>
  </w:style>
  <w:style w:type="paragraph" w:styleId="IntensivesZitat">
    <w:name w:val="Intense Quote"/>
    <w:basedOn w:val="Standard"/>
    <w:next w:val="Standard"/>
    <w:link w:val="IntensivesZitatZchn"/>
    <w:uiPriority w:val="30"/>
    <w:rsid w:val="006E0239"/>
    <w:pPr>
      <w:pBdr>
        <w:bottom w:val="single" w:sz="4" w:space="4" w:color="DDDDDD" w:themeColor="accent1"/>
      </w:pBdr>
      <w:spacing w:before="200" w:after="280"/>
      <w:ind w:left="936" w:right="936"/>
    </w:pPr>
    <w:rPr>
      <w:b/>
      <w:bCs/>
      <w:i/>
      <w:iCs/>
      <w:color w:val="DDDDDD" w:themeColor="accent1"/>
    </w:rPr>
  </w:style>
  <w:style w:type="character" w:customStyle="1" w:styleId="IntensivesZitatZchn">
    <w:name w:val="Intensives Zitat Zchn"/>
    <w:basedOn w:val="Absatz-Standardschriftart"/>
    <w:link w:val="IntensivesZitat"/>
    <w:uiPriority w:val="30"/>
    <w:rsid w:val="006E0239"/>
    <w:rPr>
      <w:b/>
      <w:bCs/>
      <w:i/>
      <w:iCs/>
      <w:color w:val="DDDDDD" w:themeColor="accent1"/>
    </w:rPr>
  </w:style>
  <w:style w:type="character" w:styleId="SchwacheHervorhebung">
    <w:name w:val="Subtle Emphasis"/>
    <w:basedOn w:val="Absatz-Standardschriftart"/>
    <w:uiPriority w:val="19"/>
    <w:rsid w:val="00287016"/>
    <w:rPr>
      <w:i/>
      <w:iCs/>
      <w:color w:val="808080" w:themeColor="text1" w:themeTint="7F"/>
    </w:rPr>
  </w:style>
  <w:style w:type="character" w:styleId="IntensiveHervorhebung">
    <w:name w:val="Intense Emphasis"/>
    <w:basedOn w:val="Absatz-Standardschriftart"/>
    <w:uiPriority w:val="21"/>
    <w:rsid w:val="00742145"/>
    <w:rPr>
      <w:b/>
      <w:bCs/>
      <w:i/>
      <w:iCs/>
      <w:color w:val="DDDDDD" w:themeColor="accent1"/>
    </w:rPr>
  </w:style>
  <w:style w:type="character" w:styleId="SchwacherVerweis">
    <w:name w:val="Subtle Reference"/>
    <w:basedOn w:val="Absatz-Standardschriftart"/>
    <w:uiPriority w:val="31"/>
    <w:rsid w:val="006E0239"/>
    <w:rPr>
      <w:smallCaps/>
      <w:color w:val="B2B2B2" w:themeColor="accent2"/>
      <w:u w:val="single"/>
    </w:rPr>
  </w:style>
  <w:style w:type="character" w:styleId="IntensiverVerweis">
    <w:name w:val="Intense Reference"/>
    <w:basedOn w:val="Absatz-Standardschriftart"/>
    <w:uiPriority w:val="32"/>
    <w:rsid w:val="006E0239"/>
    <w:rPr>
      <w:b/>
      <w:bCs/>
      <w:smallCaps/>
      <w:color w:val="B2B2B2" w:themeColor="accent2"/>
      <w:spacing w:val="5"/>
      <w:u w:val="single"/>
    </w:rPr>
  </w:style>
  <w:style w:type="character" w:styleId="Buchtitel">
    <w:name w:val="Book Title"/>
    <w:basedOn w:val="Absatz-Standardschriftart"/>
    <w:uiPriority w:val="33"/>
    <w:rsid w:val="006E0239"/>
    <w:rPr>
      <w:b/>
      <w:bCs/>
      <w:smallCaps/>
      <w:spacing w:val="5"/>
    </w:rPr>
  </w:style>
  <w:style w:type="paragraph" w:styleId="Inhaltsverzeichnisberschrift">
    <w:name w:val="TOC Heading"/>
    <w:basedOn w:val="berschrift1"/>
    <w:next w:val="Standard"/>
    <w:uiPriority w:val="39"/>
    <w:semiHidden/>
    <w:unhideWhenUsed/>
    <w:qFormat/>
    <w:rsid w:val="005C4182"/>
    <w:pPr>
      <w:outlineLvl w:val="9"/>
    </w:pPr>
  </w:style>
  <w:style w:type="paragraph" w:customStyle="1" w:styleId="Fett">
    <w:name w:val="Fett_"/>
    <w:basedOn w:val="Standard"/>
    <w:link w:val="FettZchn"/>
    <w:uiPriority w:val="1"/>
    <w:qFormat/>
    <w:rsid w:val="005C4182"/>
    <w:rPr>
      <w:b/>
    </w:rPr>
  </w:style>
  <w:style w:type="character" w:customStyle="1" w:styleId="FettZchn">
    <w:name w:val="Fett_ Zchn"/>
    <w:basedOn w:val="Absatz-Standardschriftart"/>
    <w:link w:val="Fett"/>
    <w:uiPriority w:val="1"/>
    <w:rsid w:val="005C4182"/>
    <w:rPr>
      <w:b/>
    </w:rPr>
  </w:style>
  <w:style w:type="paragraph" w:customStyle="1" w:styleId="Unterstrichen">
    <w:name w:val="Unterstrichen"/>
    <w:basedOn w:val="Standard"/>
    <w:link w:val="UnterstrichenZchn"/>
    <w:uiPriority w:val="1"/>
    <w:qFormat/>
    <w:rsid w:val="005C4182"/>
    <w:rPr>
      <w:u w:val="single"/>
    </w:rPr>
  </w:style>
  <w:style w:type="character" w:customStyle="1" w:styleId="UnterstrichenZchn">
    <w:name w:val="Unterstrichen Zchn"/>
    <w:basedOn w:val="FettZchn"/>
    <w:link w:val="Unterstrichen"/>
    <w:uiPriority w:val="1"/>
    <w:rsid w:val="005C4182"/>
    <w:rPr>
      <w:b w:val="0"/>
      <w:u w:val="single"/>
    </w:rPr>
  </w:style>
  <w:style w:type="paragraph" w:customStyle="1" w:styleId="112Zeilig">
    <w:name w:val="1 1/2 Zeilig"/>
    <w:basedOn w:val="Standard"/>
    <w:link w:val="112ZeiligZchn"/>
    <w:uiPriority w:val="2"/>
    <w:qFormat/>
    <w:rsid w:val="005C4182"/>
    <w:pPr>
      <w:spacing w:line="360" w:lineRule="auto"/>
    </w:pPr>
  </w:style>
  <w:style w:type="character" w:customStyle="1" w:styleId="112ZeiligZchn">
    <w:name w:val="1 1/2 Zeilig Zchn"/>
    <w:basedOn w:val="Absatz-Standardschriftart"/>
    <w:link w:val="112Zeilig"/>
    <w:uiPriority w:val="2"/>
    <w:rsid w:val="005C4182"/>
  </w:style>
  <w:style w:type="paragraph" w:customStyle="1" w:styleId="2Zeilig">
    <w:name w:val="2 Zeilig"/>
    <w:basedOn w:val="Standard"/>
    <w:link w:val="2ZeiligZchn"/>
    <w:uiPriority w:val="2"/>
    <w:qFormat/>
    <w:rsid w:val="005C4182"/>
    <w:pPr>
      <w:spacing w:line="480" w:lineRule="auto"/>
    </w:pPr>
  </w:style>
  <w:style w:type="character" w:customStyle="1" w:styleId="2ZeiligZchn">
    <w:name w:val="2 Zeilig Zchn"/>
    <w:basedOn w:val="Absatz-Standardschriftart"/>
    <w:link w:val="2Zeilig"/>
    <w:uiPriority w:val="2"/>
    <w:rsid w:val="005C4182"/>
  </w:style>
  <w:style w:type="paragraph" w:customStyle="1" w:styleId="Kursiv">
    <w:name w:val="Kursiv"/>
    <w:basedOn w:val="Standard"/>
    <w:link w:val="KursivZchn"/>
    <w:uiPriority w:val="1"/>
    <w:qFormat/>
    <w:rsid w:val="005C4182"/>
    <w:rPr>
      <w:i/>
    </w:rPr>
  </w:style>
  <w:style w:type="character" w:customStyle="1" w:styleId="KursivZchn">
    <w:name w:val="Kursiv Zchn"/>
    <w:basedOn w:val="112ZeiligZchn"/>
    <w:link w:val="Kursiv"/>
    <w:uiPriority w:val="1"/>
    <w:rsid w:val="005C4182"/>
    <w:rPr>
      <w:i/>
    </w:rPr>
  </w:style>
  <w:style w:type="paragraph" w:customStyle="1" w:styleId="eingercktmittig">
    <w:name w:val="eingerückt mittig"/>
    <w:basedOn w:val="Listenabsatz"/>
    <w:link w:val="eingercktmittigZchn"/>
    <w:uiPriority w:val="10"/>
    <w:qFormat/>
    <w:rsid w:val="005C4182"/>
    <w:pPr>
      <w:ind w:left="2832"/>
    </w:pPr>
    <w:rPr>
      <w:lang w:val="en-US"/>
    </w:rPr>
  </w:style>
  <w:style w:type="character" w:customStyle="1" w:styleId="eingercktmittigZchn">
    <w:name w:val="eingerückt mittig Zchn"/>
    <w:basedOn w:val="ListenabsatzZchn"/>
    <w:link w:val="eingercktmittig"/>
    <w:uiPriority w:val="10"/>
    <w:rsid w:val="005C4182"/>
    <w:rPr>
      <w:lang w:val="en-US"/>
    </w:rPr>
  </w:style>
  <w:style w:type="character" w:customStyle="1" w:styleId="ListenabsatzZchn">
    <w:name w:val="Listenabsatz Zchn"/>
    <w:basedOn w:val="Absatz-Standardschriftart"/>
    <w:link w:val="Listenabsatz"/>
    <w:uiPriority w:val="34"/>
    <w:rsid w:val="005C4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Graustuf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gmp Schrift">
      <a:majorFont>
        <a:latin typeface="Agfa Rotis Sans Serif"/>
        <a:ea typeface=""/>
        <a:cs typeface=""/>
      </a:majorFont>
      <a:minorFont>
        <a:latin typeface="Agfa Rotis Sans Serif"/>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Words>
  <Characters>4430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Pasdzierny</dc:creator>
  <cp:keywords/>
  <dc:description/>
  <cp:lastModifiedBy>Alina Grunwald</cp:lastModifiedBy>
  <cp:revision>3</cp:revision>
  <dcterms:created xsi:type="dcterms:W3CDTF">2021-07-16T10:14:00Z</dcterms:created>
  <dcterms:modified xsi:type="dcterms:W3CDTF">2021-07-16T11:54:00Z</dcterms:modified>
</cp:coreProperties>
</file>